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210D7" w14:textId="61475790" w:rsidR="00CA49D5" w:rsidRPr="00CA49D5" w:rsidRDefault="009400BA" w:rsidP="00CA49D5">
      <w:pPr>
        <w:rPr>
          <w:b/>
          <w:bCs/>
        </w:rPr>
      </w:pPr>
      <w:r>
        <w:rPr>
          <w:b/>
          <w:bCs/>
        </w:rPr>
        <w:t xml:space="preserve">Title: </w:t>
      </w:r>
      <w:proofErr w:type="spellStart"/>
      <w:r>
        <w:rPr>
          <w:b/>
          <w:bCs/>
        </w:rPr>
        <w:t>MyFutureVT</w:t>
      </w:r>
      <w:proofErr w:type="spellEnd"/>
      <w:r>
        <w:rPr>
          <w:b/>
          <w:bCs/>
        </w:rPr>
        <w:t xml:space="preserve"> </w:t>
      </w:r>
      <w:r w:rsidR="009E1DE5">
        <w:rPr>
          <w:b/>
          <w:bCs/>
        </w:rPr>
        <w:t>H</w:t>
      </w:r>
      <w:r>
        <w:rPr>
          <w:b/>
          <w:bCs/>
        </w:rPr>
        <w:t>as Arrived!</w:t>
      </w:r>
    </w:p>
    <w:p w14:paraId="4DA3904A" w14:textId="7C512704" w:rsidR="00491861" w:rsidRDefault="006021A1" w:rsidP="00491861">
      <w:r>
        <w:t xml:space="preserve">MyFutureVT.org is now live and available to the public! This is a free, online one-stop shop to help Vermonters make informed and empowered decisions about their education and career journey. </w:t>
      </w:r>
    </w:p>
    <w:p w14:paraId="16E3496B" w14:textId="416708F1" w:rsidR="00491861" w:rsidRDefault="00491861" w:rsidP="00491861">
      <w:r>
        <w:t xml:space="preserve">MyFutureVT.org showcases three interactive databases: Vermont’s high-pay, high-demand careers; the education and training programs in the state that prepare Vermonters for these high-pay, high-demand careers; and a comprehensive collection of career and education support services. MyFutureVT.org also includes career exploration tools, information about post-high school education and training pathways, and resources for both high schoolers and adults. </w:t>
      </w:r>
    </w:p>
    <w:p w14:paraId="73F9EE71" w14:textId="419F4CB9" w:rsidR="00491861" w:rsidRDefault="00491861" w:rsidP="00491861">
      <w:r>
        <w:t xml:space="preserve">While anyone can use the portal, MyFutureVT.org is built specifically for Vermonters who are low-income, first in their family to pursue education and training after high school, and those who are part of historically marginalized communities. It is written to be accessible to Vermonters with low levels of literacy and English Language Learners. MyFutureVT.org is also designed for the education and career “navigators” who help job and education seekers find meaningful and accessible opportunities. Partners from non-profits, educational agencies, business, and philanthropy, as well as prospective target users, all helped to inform the creation and development of this resource. The site is comprehensive and navigable because no one should be denied access to educational and career opportunities due to lack of information. </w:t>
      </w:r>
    </w:p>
    <w:p w14:paraId="563D5EBC" w14:textId="51B48E61" w:rsidR="00491861" w:rsidRDefault="00491861" w:rsidP="00491861">
      <w:r>
        <w:t xml:space="preserve">Today’s students and job seekers are balancing responsibilities like no generation before them. While students are facing unprecedented hurdles to </w:t>
      </w:r>
      <w:r w:rsidR="0008422C">
        <w:t>continued</w:t>
      </w:r>
      <w:r>
        <w:t xml:space="preserve"> education</w:t>
      </w:r>
      <w:r w:rsidR="0008422C">
        <w:t xml:space="preserve"> and training</w:t>
      </w:r>
      <w:r>
        <w:t xml:space="preserve">, one hundred percent of the high-wage, high-demand jobs </w:t>
      </w:r>
      <w:r w:rsidR="0008422C">
        <w:t>i</w:t>
      </w:r>
      <w:r>
        <w:t xml:space="preserve">n Vermont require education and training beyond high school. </w:t>
      </w:r>
      <w:proofErr w:type="gramStart"/>
      <w:r>
        <w:t>The majority of</w:t>
      </w:r>
      <w:proofErr w:type="gramEnd"/>
      <w:r>
        <w:t xml:space="preserve"> jobs created after the Great Recession were filled by workers with education and training after high school, and the workforce is expected to follow this same pattern during COVID-19 recovery. It is more important than ever that Vermonters have clear and accessible information to build the futures they need. This is the only way to meet the needs of individuals, families, and Vermont’s workforce.</w:t>
      </w:r>
    </w:p>
    <w:p w14:paraId="0B682B8A" w14:textId="77777777" w:rsidR="00491861" w:rsidRDefault="00491861" w:rsidP="00491861">
      <w:r>
        <w:t xml:space="preserve">This tool has the potential to change the lives of young and working people across the state – but only if we can get it into their hands. Spread the word about MyFutureVT.org and share it with education and job seekers today. </w:t>
      </w:r>
    </w:p>
    <w:p w14:paraId="7D132E4B" w14:textId="44746CAA" w:rsidR="00905407" w:rsidRDefault="00905407" w:rsidP="00CA49D5"/>
    <w:sectPr w:rsidR="00905407" w:rsidSect="009400BA">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CB713" w14:textId="77777777" w:rsidR="00A029C3" w:rsidRDefault="00A029C3" w:rsidP="009400BA">
      <w:pPr>
        <w:spacing w:after="0" w:line="240" w:lineRule="auto"/>
      </w:pPr>
      <w:r>
        <w:separator/>
      </w:r>
    </w:p>
  </w:endnote>
  <w:endnote w:type="continuationSeparator" w:id="0">
    <w:p w14:paraId="074CCE3B" w14:textId="77777777" w:rsidR="00A029C3" w:rsidRDefault="00A029C3" w:rsidP="00940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2E3A7" w14:textId="466C46E9" w:rsidR="009E1DE5" w:rsidRDefault="009E1DE5" w:rsidP="009E1DE5">
    <w:pPr>
      <w:pStyle w:val="Footer"/>
      <w:jc w:val="center"/>
    </w:pPr>
    <w:r>
      <w:rPr>
        <w:noProof/>
      </w:rPr>
      <w:drawing>
        <wp:inline distT="0" distB="0" distL="0" distR="0" wp14:anchorId="0E103579" wp14:editId="413B569C">
          <wp:extent cx="2501900" cy="592063"/>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54718" cy="604562"/>
                  </a:xfrm>
                  <a:prstGeom prst="rect">
                    <a:avLst/>
                  </a:prstGeom>
                </pic:spPr>
              </pic:pic>
            </a:graphicData>
          </a:graphic>
        </wp:inline>
      </w:drawing>
    </w:r>
    <w:r>
      <w:t xml:space="preserve">                               </w:t>
    </w:r>
    <w:r>
      <w:rPr>
        <w:noProof/>
      </w:rPr>
      <w:drawing>
        <wp:inline distT="0" distB="0" distL="0" distR="0" wp14:anchorId="256DB3B9" wp14:editId="37826478">
          <wp:extent cx="2432050" cy="62438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2473510" cy="63502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42089" w14:textId="77777777" w:rsidR="00A029C3" w:rsidRDefault="00A029C3" w:rsidP="009400BA">
      <w:pPr>
        <w:spacing w:after="0" w:line="240" w:lineRule="auto"/>
      </w:pPr>
      <w:r>
        <w:separator/>
      </w:r>
    </w:p>
  </w:footnote>
  <w:footnote w:type="continuationSeparator" w:id="0">
    <w:p w14:paraId="2C85575D" w14:textId="77777777" w:rsidR="00A029C3" w:rsidRDefault="00A029C3" w:rsidP="009400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D85F3" w14:textId="71FBFCDE" w:rsidR="009400BA" w:rsidRPr="00811EE7" w:rsidRDefault="009E1DE5" w:rsidP="009400BA">
    <w:pPr>
      <w:pStyle w:val="Header"/>
      <w:rPr>
        <w:b/>
        <w:bCs/>
        <w:sz w:val="32"/>
        <w:szCs w:val="32"/>
      </w:rPr>
    </w:pPr>
    <w:r>
      <w:rPr>
        <w:b/>
        <w:bCs/>
        <w:sz w:val="32"/>
        <w:szCs w:val="32"/>
      </w:rPr>
      <w:t xml:space="preserve">MyFutureVT.org </w:t>
    </w:r>
    <w:r w:rsidR="009400BA" w:rsidRPr="00811EE7">
      <w:rPr>
        <w:b/>
        <w:bCs/>
        <w:sz w:val="32"/>
        <w:szCs w:val="32"/>
      </w:rPr>
      <w:t>Navigator Toolkit</w:t>
    </w:r>
  </w:p>
  <w:p w14:paraId="3D713FCC" w14:textId="3200A821" w:rsidR="009400BA" w:rsidRPr="009400BA" w:rsidRDefault="009400BA" w:rsidP="009400BA">
    <w:pPr>
      <w:pStyle w:val="Header"/>
      <w:rPr>
        <w:b/>
        <w:bCs/>
      </w:rPr>
    </w:pPr>
    <w:r>
      <w:rPr>
        <w:b/>
        <w:bCs/>
      </w:rPr>
      <w:t>Blog Post</w:t>
    </w:r>
    <w:r w:rsidRPr="00811EE7">
      <w:rPr>
        <w:b/>
        <w:bCs/>
      </w:rPr>
      <w:ptab w:relativeTo="margin" w:alignment="center" w:leader="none"/>
    </w:r>
    <w:r w:rsidRPr="00811EE7">
      <w:rPr>
        <w:b/>
        <w:bCs/>
      </w:rPr>
      <w:ptab w:relativeTo="margin" w:alignment="right" w:leader="none"/>
    </w:r>
  </w:p>
  <w:p w14:paraId="280DF944" w14:textId="15658E4E" w:rsidR="009400BA" w:rsidRDefault="009400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F52F2"/>
    <w:multiLevelType w:val="hybridMultilevel"/>
    <w:tmpl w:val="96EEB63C"/>
    <w:lvl w:ilvl="0" w:tplc="A96046D0">
      <w:start w:val="1"/>
      <w:numFmt w:val="bullet"/>
      <w:lvlText w:val="‣"/>
      <w:lvlJc w:val="left"/>
      <w:pPr>
        <w:tabs>
          <w:tab w:val="num" w:pos="720"/>
        </w:tabs>
        <w:ind w:left="720" w:hanging="360"/>
      </w:pPr>
      <w:rPr>
        <w:rFonts w:hAnsi="Arial Unicode MS" w:hint="default"/>
        <w:caps w:val="0"/>
        <w:smallCaps w:val="0"/>
        <w:strike w:val="0"/>
        <w:dstrike w:val="0"/>
        <w:outline w:val="0"/>
        <w:emboss w:val="0"/>
        <w:imprint w:val="0"/>
        <w:color w:val="008283"/>
        <w:spacing w:val="0"/>
        <w:w w:val="100"/>
        <w:kern w:val="0"/>
        <w:position w:val="0"/>
        <w:highlight w:val="none"/>
        <w:vertAlign w:val="baseline"/>
      </w:rPr>
    </w:lvl>
    <w:lvl w:ilvl="1" w:tplc="CA0E2636" w:tentative="1">
      <w:start w:val="1"/>
      <w:numFmt w:val="bullet"/>
      <w:lvlText w:val="➔"/>
      <w:lvlJc w:val="left"/>
      <w:pPr>
        <w:tabs>
          <w:tab w:val="num" w:pos="1440"/>
        </w:tabs>
        <w:ind w:left="1440" w:hanging="360"/>
      </w:pPr>
      <w:rPr>
        <w:rFonts w:ascii="Segoe UI Symbol" w:hAnsi="Segoe UI Symbol" w:hint="default"/>
      </w:rPr>
    </w:lvl>
    <w:lvl w:ilvl="2" w:tplc="5D0AD1EE" w:tentative="1">
      <w:start w:val="1"/>
      <w:numFmt w:val="bullet"/>
      <w:lvlText w:val="➔"/>
      <w:lvlJc w:val="left"/>
      <w:pPr>
        <w:tabs>
          <w:tab w:val="num" w:pos="2160"/>
        </w:tabs>
        <w:ind w:left="2160" w:hanging="360"/>
      </w:pPr>
      <w:rPr>
        <w:rFonts w:ascii="Segoe UI Symbol" w:hAnsi="Segoe UI Symbol" w:hint="default"/>
      </w:rPr>
    </w:lvl>
    <w:lvl w:ilvl="3" w:tplc="3C60816E" w:tentative="1">
      <w:start w:val="1"/>
      <w:numFmt w:val="bullet"/>
      <w:lvlText w:val="➔"/>
      <w:lvlJc w:val="left"/>
      <w:pPr>
        <w:tabs>
          <w:tab w:val="num" w:pos="2880"/>
        </w:tabs>
        <w:ind w:left="2880" w:hanging="360"/>
      </w:pPr>
      <w:rPr>
        <w:rFonts w:ascii="Segoe UI Symbol" w:hAnsi="Segoe UI Symbol" w:hint="default"/>
      </w:rPr>
    </w:lvl>
    <w:lvl w:ilvl="4" w:tplc="D856DF2C" w:tentative="1">
      <w:start w:val="1"/>
      <w:numFmt w:val="bullet"/>
      <w:lvlText w:val="➔"/>
      <w:lvlJc w:val="left"/>
      <w:pPr>
        <w:tabs>
          <w:tab w:val="num" w:pos="3600"/>
        </w:tabs>
        <w:ind w:left="3600" w:hanging="360"/>
      </w:pPr>
      <w:rPr>
        <w:rFonts w:ascii="Segoe UI Symbol" w:hAnsi="Segoe UI Symbol" w:hint="default"/>
      </w:rPr>
    </w:lvl>
    <w:lvl w:ilvl="5" w:tplc="1DF46DEA" w:tentative="1">
      <w:start w:val="1"/>
      <w:numFmt w:val="bullet"/>
      <w:lvlText w:val="➔"/>
      <w:lvlJc w:val="left"/>
      <w:pPr>
        <w:tabs>
          <w:tab w:val="num" w:pos="4320"/>
        </w:tabs>
        <w:ind w:left="4320" w:hanging="360"/>
      </w:pPr>
      <w:rPr>
        <w:rFonts w:ascii="Segoe UI Symbol" w:hAnsi="Segoe UI Symbol" w:hint="default"/>
      </w:rPr>
    </w:lvl>
    <w:lvl w:ilvl="6" w:tplc="2294FD0C" w:tentative="1">
      <w:start w:val="1"/>
      <w:numFmt w:val="bullet"/>
      <w:lvlText w:val="➔"/>
      <w:lvlJc w:val="left"/>
      <w:pPr>
        <w:tabs>
          <w:tab w:val="num" w:pos="5040"/>
        </w:tabs>
        <w:ind w:left="5040" w:hanging="360"/>
      </w:pPr>
      <w:rPr>
        <w:rFonts w:ascii="Segoe UI Symbol" w:hAnsi="Segoe UI Symbol" w:hint="default"/>
      </w:rPr>
    </w:lvl>
    <w:lvl w:ilvl="7" w:tplc="623E6C74" w:tentative="1">
      <w:start w:val="1"/>
      <w:numFmt w:val="bullet"/>
      <w:lvlText w:val="➔"/>
      <w:lvlJc w:val="left"/>
      <w:pPr>
        <w:tabs>
          <w:tab w:val="num" w:pos="5760"/>
        </w:tabs>
        <w:ind w:left="5760" w:hanging="360"/>
      </w:pPr>
      <w:rPr>
        <w:rFonts w:ascii="Segoe UI Symbol" w:hAnsi="Segoe UI Symbol" w:hint="default"/>
      </w:rPr>
    </w:lvl>
    <w:lvl w:ilvl="8" w:tplc="035E87E6" w:tentative="1">
      <w:start w:val="1"/>
      <w:numFmt w:val="bullet"/>
      <w:lvlText w:val="➔"/>
      <w:lvlJc w:val="left"/>
      <w:pPr>
        <w:tabs>
          <w:tab w:val="num" w:pos="6480"/>
        </w:tabs>
        <w:ind w:left="6480" w:hanging="360"/>
      </w:pPr>
      <w:rPr>
        <w:rFonts w:ascii="Segoe UI Symbol" w:hAnsi="Segoe UI Symbol" w:hint="default"/>
      </w:rPr>
    </w:lvl>
  </w:abstractNum>
  <w:abstractNum w:abstractNumId="1" w15:restartNumberingAfterBreak="0">
    <w:nsid w:val="38817602"/>
    <w:multiLevelType w:val="hybridMultilevel"/>
    <w:tmpl w:val="C4EC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8FC"/>
    <w:rsid w:val="00006795"/>
    <w:rsid w:val="0008422C"/>
    <w:rsid w:val="003B2274"/>
    <w:rsid w:val="00491861"/>
    <w:rsid w:val="006021A1"/>
    <w:rsid w:val="00661C22"/>
    <w:rsid w:val="0070374E"/>
    <w:rsid w:val="00725799"/>
    <w:rsid w:val="00825AF3"/>
    <w:rsid w:val="00905407"/>
    <w:rsid w:val="009400BA"/>
    <w:rsid w:val="009E1DE5"/>
    <w:rsid w:val="00A029C3"/>
    <w:rsid w:val="00B254ED"/>
    <w:rsid w:val="00B976C8"/>
    <w:rsid w:val="00CA49D5"/>
    <w:rsid w:val="00E338FC"/>
    <w:rsid w:val="00EB6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56E29"/>
  <w15:chartTrackingRefBased/>
  <w15:docId w15:val="{CC624D8C-A26C-47C5-B3AD-B47C0004A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0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0BA"/>
  </w:style>
  <w:style w:type="paragraph" w:styleId="Footer">
    <w:name w:val="footer"/>
    <w:basedOn w:val="Normal"/>
    <w:link w:val="FooterChar"/>
    <w:uiPriority w:val="99"/>
    <w:unhideWhenUsed/>
    <w:rsid w:val="009400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0BA"/>
  </w:style>
  <w:style w:type="paragraph" w:styleId="ListParagraph">
    <w:name w:val="List Paragraph"/>
    <w:basedOn w:val="Normal"/>
    <w:uiPriority w:val="34"/>
    <w:qFormat/>
    <w:rsid w:val="000067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McGavisk</dc:creator>
  <cp:keywords/>
  <dc:description/>
  <cp:lastModifiedBy>Alana Redden</cp:lastModifiedBy>
  <cp:revision>11</cp:revision>
  <dcterms:created xsi:type="dcterms:W3CDTF">2021-04-28T00:26:00Z</dcterms:created>
  <dcterms:modified xsi:type="dcterms:W3CDTF">2021-05-03T21:03:00Z</dcterms:modified>
</cp:coreProperties>
</file>